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D0" w:rsidRDefault="000C09D0" w:rsidP="000C09D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Czech version: Researcher: Martina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Klicperova</w:t>
      </w:r>
      <w:proofErr w:type="spellEnd"/>
      <w:r>
        <w:rPr>
          <w:rFonts w:ascii="Arial" w:hAnsi="Arial" w:cs="Arial"/>
          <w:sz w:val="24"/>
          <w:szCs w:val="24"/>
          <w:lang w:val="en-US"/>
        </w:rPr>
        <w:t>-Baker (email:</w:t>
      </w:r>
      <w:r w:rsidRPr="000C09D0">
        <w:rPr>
          <w:lang w:val="en-GB"/>
        </w:rPr>
        <w:t xml:space="preserve"> </w:t>
      </w:r>
      <w:r w:rsidRPr="000C09D0">
        <w:rPr>
          <w:rFonts w:ascii="Arial" w:hAnsi="Arial" w:cs="Arial"/>
          <w:sz w:val="24"/>
          <w:szCs w:val="24"/>
          <w:lang w:val="en-US"/>
        </w:rPr>
        <w:t>klicperovabaker@gmail.com</w:t>
      </w:r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0C09D0" w:rsidRPr="000C09D0" w:rsidRDefault="000C09D0" w:rsidP="000C09D0">
      <w:pPr>
        <w:spacing w:after="0" w:line="240" w:lineRule="auto"/>
        <w:jc w:val="center"/>
        <w:rPr>
          <w:rFonts w:ascii="Arial" w:hAnsi="Arial" w:cs="Arial"/>
          <w:szCs w:val="24"/>
          <w:lang w:val="en-US"/>
        </w:rPr>
      </w:pPr>
      <w:bookmarkStart w:id="0" w:name="_GoBack"/>
      <w:bookmarkEnd w:id="0"/>
    </w:p>
    <w:p w:rsidR="000C09D0" w:rsidRPr="00B36B97" w:rsidRDefault="000C09D0" w:rsidP="000C09D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B36B97">
        <w:rPr>
          <w:rFonts w:ascii="Arial" w:hAnsi="Arial" w:cs="Arial"/>
          <w:sz w:val="24"/>
          <w:szCs w:val="24"/>
          <w:lang w:val="sk-SK"/>
        </w:rPr>
        <w:t xml:space="preserve">EQ </w:t>
      </w:r>
    </w:p>
    <w:p w:rsidR="000C09D0" w:rsidRPr="00B36B97" w:rsidRDefault="000C09D0" w:rsidP="000C09D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C09D0">
        <w:rPr>
          <w:rFonts w:ascii="Arial" w:hAnsi="Arial" w:cs="Arial"/>
          <w:sz w:val="24"/>
          <w:szCs w:val="24"/>
          <w:lang w:val="sk-SK"/>
        </w:rPr>
        <w:t xml:space="preserve">Níže jsou tvrzení, která popisují různé životní postoje.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Každé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pečlivě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přečtěte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poté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vyberte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jednu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odpověď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podle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toho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jak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moc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souhlasíte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s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daným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tvrzením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či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jak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silně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vás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vztahuje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Zakroužkujte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vybranou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odpověď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pro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každý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36B97">
        <w:rPr>
          <w:rFonts w:ascii="Arial" w:hAnsi="Arial" w:cs="Arial"/>
          <w:sz w:val="24"/>
          <w:szCs w:val="24"/>
          <w:lang w:val="en-US"/>
        </w:rPr>
        <w:t>výrok</w:t>
      </w:r>
      <w:proofErr w:type="spellEnd"/>
      <w:r w:rsidRPr="00B36B97">
        <w:rPr>
          <w:rFonts w:ascii="Arial" w:hAnsi="Arial" w:cs="Arial"/>
          <w:sz w:val="24"/>
          <w:szCs w:val="24"/>
          <w:lang w:val="en-US"/>
        </w:rPr>
        <w:t>.</w:t>
      </w:r>
    </w:p>
    <w:p w:rsidR="000C09D0" w:rsidRPr="00B36B97" w:rsidRDefault="000C09D0" w:rsidP="000C09D0">
      <w:pPr>
        <w:pStyle w:val="Tekstpodstawowy"/>
        <w:rPr>
          <w:rFonts w:ascii="Arial" w:hAnsi="Arial" w:cs="Arial"/>
          <w:szCs w:val="24"/>
          <w:lang w:val="sk-SK"/>
        </w:rPr>
      </w:pPr>
      <w:r w:rsidRPr="00B36B97">
        <w:rPr>
          <w:rFonts w:ascii="Arial" w:hAnsi="Arial" w:cs="Arial"/>
          <w:szCs w:val="24"/>
          <w:lang w:val="sk-SK"/>
        </w:rPr>
        <w:t xml:space="preserve"> </w:t>
      </w:r>
    </w:p>
    <w:tbl>
      <w:tblPr>
        <w:tblW w:w="1006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1"/>
        <w:gridCol w:w="1168"/>
        <w:gridCol w:w="1100"/>
        <w:gridCol w:w="992"/>
        <w:gridCol w:w="851"/>
        <w:gridCol w:w="850"/>
        <w:gridCol w:w="1168"/>
      </w:tblGrid>
      <w:tr w:rsidR="000C09D0" w:rsidRPr="00B36B97" w:rsidTr="00D02683">
        <w:tc>
          <w:tcPr>
            <w:tcW w:w="3931" w:type="dxa"/>
            <w:tcBorders>
              <w:bottom w:val="single" w:sz="18" w:space="0" w:color="000000"/>
            </w:tcBorders>
          </w:tcPr>
          <w:p w:rsidR="000C09D0" w:rsidRPr="00B36B97" w:rsidRDefault="000C09D0" w:rsidP="00D0268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</w:p>
        </w:tc>
        <w:tc>
          <w:tcPr>
            <w:tcW w:w="1168" w:type="dxa"/>
            <w:tcBorders>
              <w:bottom w:val="single" w:sz="18" w:space="0" w:color="000000"/>
            </w:tcBorders>
          </w:tcPr>
          <w:p w:rsidR="000C09D0" w:rsidRPr="00B36B97" w:rsidRDefault="000C09D0" w:rsidP="00D0268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bCs/>
                <w:sz w:val="24"/>
                <w:szCs w:val="24"/>
                <w:lang w:val="sk-SK"/>
              </w:rPr>
              <w:t>Silne nesúhlasím</w:t>
            </w:r>
          </w:p>
        </w:tc>
        <w:tc>
          <w:tcPr>
            <w:tcW w:w="1100" w:type="dxa"/>
            <w:tcBorders>
              <w:bottom w:val="single" w:sz="18" w:space="0" w:color="000000"/>
            </w:tcBorders>
          </w:tcPr>
          <w:p w:rsidR="000C09D0" w:rsidRPr="00B36B97" w:rsidRDefault="000C09D0" w:rsidP="00D0268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bCs/>
                <w:sz w:val="24"/>
                <w:szCs w:val="24"/>
                <w:lang w:val="sk-SK"/>
              </w:rPr>
              <w:t xml:space="preserve">Nesúhlasím 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0C09D0" w:rsidRPr="00B36B97" w:rsidRDefault="000C09D0" w:rsidP="00D0268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bCs/>
                <w:sz w:val="24"/>
                <w:szCs w:val="24"/>
                <w:lang w:val="sk-SK"/>
              </w:rPr>
              <w:t>Skôr nesúhlasím</w:t>
            </w:r>
          </w:p>
        </w:tc>
        <w:tc>
          <w:tcPr>
            <w:tcW w:w="851" w:type="dxa"/>
            <w:tcBorders>
              <w:bottom w:val="single" w:sz="18" w:space="0" w:color="000000"/>
            </w:tcBorders>
          </w:tcPr>
          <w:p w:rsidR="000C09D0" w:rsidRPr="00B36B97" w:rsidRDefault="000C09D0" w:rsidP="00D0268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bCs/>
                <w:sz w:val="24"/>
                <w:szCs w:val="24"/>
                <w:lang w:val="sk-SK"/>
              </w:rPr>
              <w:t>Skôr súhlasím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0C09D0" w:rsidRPr="00B36B97" w:rsidRDefault="000C09D0" w:rsidP="00D0268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bCs/>
                <w:sz w:val="24"/>
                <w:szCs w:val="24"/>
                <w:lang w:val="sk-SK"/>
              </w:rPr>
              <w:t xml:space="preserve">Súhlasím </w:t>
            </w:r>
          </w:p>
        </w:tc>
        <w:tc>
          <w:tcPr>
            <w:tcW w:w="1168" w:type="dxa"/>
            <w:tcBorders>
              <w:bottom w:val="single" w:sz="18" w:space="0" w:color="000000"/>
            </w:tcBorders>
          </w:tcPr>
          <w:p w:rsidR="000C09D0" w:rsidRPr="00B36B97" w:rsidRDefault="000C09D0" w:rsidP="00D0268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bCs/>
                <w:sz w:val="24"/>
                <w:szCs w:val="24"/>
                <w:lang w:val="sk-SK"/>
              </w:rPr>
              <w:t xml:space="preserve">Silne súhlasím </w:t>
            </w:r>
          </w:p>
        </w:tc>
      </w:tr>
      <w:tr w:rsidR="000C09D0" w:rsidRPr="00B36B97" w:rsidTr="00D02683">
        <w:tc>
          <w:tcPr>
            <w:tcW w:w="3931" w:type="dxa"/>
            <w:shd w:val="clear" w:color="auto" w:fill="C0C0C0"/>
          </w:tcPr>
          <w:p w:rsidR="000C09D0" w:rsidRPr="00B36B97" w:rsidRDefault="000C09D0" w:rsidP="000C09D0">
            <w:pPr>
              <w:numPr>
                <w:ilvl w:val="0"/>
                <w:numId w:val="1"/>
              </w:numPr>
              <w:tabs>
                <w:tab w:val="left" w:pos="765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bCs/>
                <w:sz w:val="24"/>
                <w:szCs w:val="24"/>
                <w:lang w:val="sk-SK"/>
              </w:rPr>
              <w:t>Křivdy, které se mi staly, si pamatuji dlouhou dobu</w:t>
            </w:r>
            <w:r>
              <w:rPr>
                <w:rFonts w:ascii="Arial" w:hAnsi="Arial" w:cs="Arial"/>
                <w:bCs/>
                <w:sz w:val="24"/>
                <w:szCs w:val="24"/>
                <w:lang w:val="sk-SK"/>
              </w:rPr>
              <w:t>.</w:t>
            </w:r>
          </w:p>
        </w:tc>
        <w:tc>
          <w:tcPr>
            <w:tcW w:w="1168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1</w:t>
            </w:r>
          </w:p>
        </w:tc>
        <w:tc>
          <w:tcPr>
            <w:tcW w:w="1100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2</w:t>
            </w:r>
          </w:p>
        </w:tc>
        <w:tc>
          <w:tcPr>
            <w:tcW w:w="992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3</w:t>
            </w:r>
          </w:p>
        </w:tc>
        <w:tc>
          <w:tcPr>
            <w:tcW w:w="851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4</w:t>
            </w:r>
          </w:p>
        </w:tc>
        <w:tc>
          <w:tcPr>
            <w:tcW w:w="850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5</w:t>
            </w:r>
          </w:p>
        </w:tc>
        <w:tc>
          <w:tcPr>
            <w:tcW w:w="1168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6</w:t>
            </w:r>
          </w:p>
        </w:tc>
      </w:tr>
      <w:tr w:rsidR="000C09D0" w:rsidRPr="00B36B97" w:rsidTr="00D02683">
        <w:tc>
          <w:tcPr>
            <w:tcW w:w="3931" w:type="dxa"/>
          </w:tcPr>
          <w:p w:rsidR="000C09D0" w:rsidRPr="00B36B97" w:rsidRDefault="000C09D0" w:rsidP="000C09D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cs-CZ"/>
              </w:rPr>
              <w:t>Stát má povinnost starat se o všechny občany.</w:t>
            </w:r>
          </w:p>
        </w:tc>
        <w:tc>
          <w:tcPr>
            <w:tcW w:w="1168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1</w:t>
            </w:r>
          </w:p>
        </w:tc>
        <w:tc>
          <w:tcPr>
            <w:tcW w:w="1100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2</w:t>
            </w:r>
          </w:p>
        </w:tc>
        <w:tc>
          <w:tcPr>
            <w:tcW w:w="992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3</w:t>
            </w:r>
          </w:p>
        </w:tc>
        <w:tc>
          <w:tcPr>
            <w:tcW w:w="851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4</w:t>
            </w:r>
          </w:p>
        </w:tc>
        <w:tc>
          <w:tcPr>
            <w:tcW w:w="850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5</w:t>
            </w:r>
          </w:p>
        </w:tc>
        <w:tc>
          <w:tcPr>
            <w:tcW w:w="1168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6</w:t>
            </w:r>
          </w:p>
        </w:tc>
      </w:tr>
      <w:tr w:rsidR="000C09D0" w:rsidRPr="00B36B97" w:rsidTr="00D02683">
        <w:tc>
          <w:tcPr>
            <w:tcW w:w="3931" w:type="dxa"/>
            <w:shd w:val="clear" w:color="auto" w:fill="C0C0C0"/>
          </w:tcPr>
          <w:p w:rsidR="000C09D0" w:rsidRPr="00B36B97" w:rsidRDefault="000C09D0" w:rsidP="000C09D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bCs/>
                <w:sz w:val="24"/>
                <w:szCs w:val="24"/>
                <w:lang w:val="sk-SK"/>
              </w:rPr>
              <w:t>„Oko za oko, zub za zub” je správna zásada</w:t>
            </w:r>
            <w:r>
              <w:rPr>
                <w:rFonts w:ascii="Arial" w:hAnsi="Arial" w:cs="Arial"/>
                <w:bCs/>
                <w:sz w:val="24"/>
                <w:szCs w:val="24"/>
                <w:lang w:val="sk-SK"/>
              </w:rPr>
              <w:t>.</w:t>
            </w:r>
          </w:p>
        </w:tc>
        <w:tc>
          <w:tcPr>
            <w:tcW w:w="1168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1</w:t>
            </w:r>
          </w:p>
        </w:tc>
        <w:tc>
          <w:tcPr>
            <w:tcW w:w="1100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2</w:t>
            </w:r>
          </w:p>
        </w:tc>
        <w:tc>
          <w:tcPr>
            <w:tcW w:w="992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3</w:t>
            </w:r>
          </w:p>
        </w:tc>
        <w:tc>
          <w:tcPr>
            <w:tcW w:w="851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4</w:t>
            </w:r>
          </w:p>
        </w:tc>
        <w:tc>
          <w:tcPr>
            <w:tcW w:w="850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5</w:t>
            </w:r>
          </w:p>
        </w:tc>
        <w:tc>
          <w:tcPr>
            <w:tcW w:w="1168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6</w:t>
            </w:r>
          </w:p>
        </w:tc>
      </w:tr>
      <w:tr w:rsidR="000C09D0" w:rsidRPr="00B36B97" w:rsidTr="00D02683">
        <w:tc>
          <w:tcPr>
            <w:tcW w:w="3931" w:type="dxa"/>
          </w:tcPr>
          <w:p w:rsidR="000C09D0" w:rsidRPr="00B36B97" w:rsidRDefault="000C09D0" w:rsidP="000C09D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bCs/>
                <w:sz w:val="24"/>
                <w:szCs w:val="24"/>
                <w:lang w:val="sk-SK"/>
              </w:rPr>
              <w:t>Když dostanu méně, než si zasloužím, nahlas se ozvu.</w:t>
            </w:r>
          </w:p>
        </w:tc>
        <w:tc>
          <w:tcPr>
            <w:tcW w:w="1168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1</w:t>
            </w:r>
          </w:p>
        </w:tc>
        <w:tc>
          <w:tcPr>
            <w:tcW w:w="1100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2</w:t>
            </w:r>
          </w:p>
        </w:tc>
        <w:tc>
          <w:tcPr>
            <w:tcW w:w="992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3</w:t>
            </w:r>
          </w:p>
        </w:tc>
        <w:tc>
          <w:tcPr>
            <w:tcW w:w="851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4</w:t>
            </w:r>
          </w:p>
        </w:tc>
        <w:tc>
          <w:tcPr>
            <w:tcW w:w="850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5</w:t>
            </w:r>
          </w:p>
        </w:tc>
        <w:tc>
          <w:tcPr>
            <w:tcW w:w="1168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6</w:t>
            </w:r>
          </w:p>
        </w:tc>
      </w:tr>
      <w:tr w:rsidR="000C09D0" w:rsidRPr="00B36B97" w:rsidTr="00D02683">
        <w:tc>
          <w:tcPr>
            <w:tcW w:w="3931" w:type="dxa"/>
            <w:shd w:val="clear" w:color="auto" w:fill="C0C0C0"/>
          </w:tcPr>
          <w:p w:rsidR="000C09D0" w:rsidRPr="00B36B97" w:rsidRDefault="000C09D0" w:rsidP="000C09D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bCs/>
                <w:sz w:val="24"/>
                <w:szCs w:val="24"/>
                <w:lang w:val="sk-SK"/>
              </w:rPr>
              <w:t>Každý má právo očakávať pomoc od štátu, když to potřebuje.</w:t>
            </w:r>
          </w:p>
        </w:tc>
        <w:tc>
          <w:tcPr>
            <w:tcW w:w="1168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1</w:t>
            </w:r>
          </w:p>
        </w:tc>
        <w:tc>
          <w:tcPr>
            <w:tcW w:w="1100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2</w:t>
            </w:r>
          </w:p>
        </w:tc>
        <w:tc>
          <w:tcPr>
            <w:tcW w:w="992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3</w:t>
            </w:r>
          </w:p>
        </w:tc>
        <w:tc>
          <w:tcPr>
            <w:tcW w:w="851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4</w:t>
            </w:r>
          </w:p>
        </w:tc>
        <w:tc>
          <w:tcPr>
            <w:tcW w:w="850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5</w:t>
            </w:r>
          </w:p>
        </w:tc>
        <w:tc>
          <w:tcPr>
            <w:tcW w:w="1168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6</w:t>
            </w:r>
          </w:p>
        </w:tc>
      </w:tr>
      <w:tr w:rsidR="000C09D0" w:rsidRPr="00B36B97" w:rsidTr="00D02683">
        <w:tc>
          <w:tcPr>
            <w:tcW w:w="3931" w:type="dxa"/>
          </w:tcPr>
          <w:p w:rsidR="000C09D0" w:rsidRPr="00B36B97" w:rsidRDefault="000C09D0" w:rsidP="000C09D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bCs/>
                <w:sz w:val="24"/>
                <w:szCs w:val="24"/>
                <w:lang w:val="sk-SK"/>
              </w:rPr>
              <w:t>Lidé by se měli vždycky domáhat toho, co si zaslouží.</w:t>
            </w:r>
          </w:p>
        </w:tc>
        <w:tc>
          <w:tcPr>
            <w:tcW w:w="1168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1</w:t>
            </w:r>
          </w:p>
        </w:tc>
        <w:tc>
          <w:tcPr>
            <w:tcW w:w="1100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2</w:t>
            </w:r>
          </w:p>
        </w:tc>
        <w:tc>
          <w:tcPr>
            <w:tcW w:w="992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3</w:t>
            </w:r>
          </w:p>
        </w:tc>
        <w:tc>
          <w:tcPr>
            <w:tcW w:w="851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4</w:t>
            </w:r>
          </w:p>
        </w:tc>
        <w:tc>
          <w:tcPr>
            <w:tcW w:w="850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5</w:t>
            </w:r>
          </w:p>
        </w:tc>
        <w:tc>
          <w:tcPr>
            <w:tcW w:w="1168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6</w:t>
            </w:r>
          </w:p>
        </w:tc>
      </w:tr>
      <w:tr w:rsidR="000C09D0" w:rsidRPr="00B36B97" w:rsidTr="00D02683">
        <w:tc>
          <w:tcPr>
            <w:tcW w:w="3931" w:type="dxa"/>
            <w:shd w:val="clear" w:color="auto" w:fill="C0C0C0"/>
          </w:tcPr>
          <w:p w:rsidR="000C09D0" w:rsidRPr="00B36B97" w:rsidRDefault="000C09D0" w:rsidP="000C09D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cs-CZ"/>
              </w:rPr>
              <w:t>Neodpouštím křivdy, které jsem utrpěl</w:t>
            </w:r>
            <w:r w:rsidRPr="000C09D0">
              <w:rPr>
                <w:rFonts w:ascii="Arial" w:hAnsi="Arial" w:cs="Arial"/>
                <w:sz w:val="24"/>
                <w:szCs w:val="24"/>
              </w:rPr>
              <w:t>/a</w:t>
            </w:r>
            <w:r w:rsidRPr="00B36B97">
              <w:rPr>
                <w:rFonts w:ascii="Arial" w:hAnsi="Arial" w:cs="Arial"/>
                <w:sz w:val="24"/>
                <w:szCs w:val="24"/>
                <w:lang w:val="cs-CZ"/>
              </w:rPr>
              <w:t xml:space="preserve">.  </w:t>
            </w:r>
          </w:p>
        </w:tc>
        <w:tc>
          <w:tcPr>
            <w:tcW w:w="1168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1</w:t>
            </w:r>
          </w:p>
        </w:tc>
        <w:tc>
          <w:tcPr>
            <w:tcW w:w="1100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2</w:t>
            </w:r>
          </w:p>
        </w:tc>
        <w:tc>
          <w:tcPr>
            <w:tcW w:w="992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3</w:t>
            </w:r>
          </w:p>
        </w:tc>
        <w:tc>
          <w:tcPr>
            <w:tcW w:w="851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4</w:t>
            </w:r>
          </w:p>
        </w:tc>
        <w:tc>
          <w:tcPr>
            <w:tcW w:w="850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5</w:t>
            </w:r>
          </w:p>
        </w:tc>
        <w:tc>
          <w:tcPr>
            <w:tcW w:w="1168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6</w:t>
            </w:r>
          </w:p>
        </w:tc>
      </w:tr>
      <w:tr w:rsidR="000C09D0" w:rsidRPr="00B36B97" w:rsidTr="00D02683">
        <w:tc>
          <w:tcPr>
            <w:tcW w:w="3931" w:type="dxa"/>
          </w:tcPr>
          <w:p w:rsidR="000C09D0" w:rsidRPr="00B36B97" w:rsidRDefault="000C09D0" w:rsidP="000C09D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cs-CZ"/>
              </w:rPr>
              <w:t>Lidé postižení osudem si zaslouží institucioná</w:t>
            </w:r>
            <w:r w:rsidRPr="000C09D0">
              <w:rPr>
                <w:rFonts w:ascii="Arial" w:hAnsi="Arial" w:cs="Arial"/>
                <w:sz w:val="24"/>
                <w:szCs w:val="24"/>
              </w:rPr>
              <w:t>l</w:t>
            </w:r>
            <w:r w:rsidRPr="00B36B97">
              <w:rPr>
                <w:rFonts w:ascii="Arial" w:hAnsi="Arial" w:cs="Arial"/>
                <w:sz w:val="24"/>
                <w:szCs w:val="24"/>
                <w:lang w:val="cs-CZ"/>
              </w:rPr>
              <w:t xml:space="preserve">ní pomoc. </w:t>
            </w:r>
          </w:p>
        </w:tc>
        <w:tc>
          <w:tcPr>
            <w:tcW w:w="1168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1</w:t>
            </w:r>
          </w:p>
        </w:tc>
        <w:tc>
          <w:tcPr>
            <w:tcW w:w="1100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2</w:t>
            </w:r>
          </w:p>
        </w:tc>
        <w:tc>
          <w:tcPr>
            <w:tcW w:w="992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3</w:t>
            </w:r>
          </w:p>
        </w:tc>
        <w:tc>
          <w:tcPr>
            <w:tcW w:w="851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4</w:t>
            </w:r>
          </w:p>
        </w:tc>
        <w:tc>
          <w:tcPr>
            <w:tcW w:w="850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5</w:t>
            </w:r>
          </w:p>
        </w:tc>
        <w:tc>
          <w:tcPr>
            <w:tcW w:w="1168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6</w:t>
            </w:r>
          </w:p>
        </w:tc>
      </w:tr>
      <w:tr w:rsidR="000C09D0" w:rsidRPr="00B36B97" w:rsidTr="00D02683">
        <w:tc>
          <w:tcPr>
            <w:tcW w:w="3931" w:type="dxa"/>
            <w:shd w:val="clear" w:color="auto" w:fill="C0C0C0"/>
          </w:tcPr>
          <w:p w:rsidR="000C09D0" w:rsidRPr="00B36B97" w:rsidRDefault="000C09D0" w:rsidP="000C09D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cs-CZ"/>
              </w:rPr>
              <w:t>Stát by se měl starat o živobytí pro nejchudší</w:t>
            </w:r>
            <w:r>
              <w:rPr>
                <w:rFonts w:ascii="Arial" w:hAnsi="Arial"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1168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1</w:t>
            </w:r>
          </w:p>
        </w:tc>
        <w:tc>
          <w:tcPr>
            <w:tcW w:w="1100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2</w:t>
            </w:r>
          </w:p>
        </w:tc>
        <w:tc>
          <w:tcPr>
            <w:tcW w:w="992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3</w:t>
            </w:r>
          </w:p>
        </w:tc>
        <w:tc>
          <w:tcPr>
            <w:tcW w:w="851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4</w:t>
            </w:r>
          </w:p>
        </w:tc>
        <w:tc>
          <w:tcPr>
            <w:tcW w:w="850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5</w:t>
            </w:r>
          </w:p>
        </w:tc>
        <w:tc>
          <w:tcPr>
            <w:tcW w:w="1168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6</w:t>
            </w:r>
          </w:p>
        </w:tc>
      </w:tr>
      <w:tr w:rsidR="000C09D0" w:rsidRPr="00B36B97" w:rsidTr="00D02683">
        <w:tc>
          <w:tcPr>
            <w:tcW w:w="3931" w:type="dxa"/>
          </w:tcPr>
          <w:p w:rsidR="000C09D0" w:rsidRPr="00B36B97" w:rsidRDefault="000C09D0" w:rsidP="000C09D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bCs/>
                <w:sz w:val="24"/>
                <w:szCs w:val="24"/>
                <w:lang w:val="sk-SK"/>
              </w:rPr>
              <w:t>Často požaduji, aby se se mnou jednalo, jak se pat</w:t>
            </w:r>
            <w:r w:rsidRPr="00B36B97">
              <w:rPr>
                <w:rFonts w:ascii="Arial" w:hAnsi="Arial" w:cs="Arial"/>
                <w:bCs/>
                <w:sz w:val="24"/>
                <w:szCs w:val="24"/>
                <w:lang w:val="cs-CZ"/>
              </w:rPr>
              <w:t>ří.</w:t>
            </w:r>
          </w:p>
        </w:tc>
        <w:tc>
          <w:tcPr>
            <w:tcW w:w="1168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1</w:t>
            </w:r>
          </w:p>
        </w:tc>
        <w:tc>
          <w:tcPr>
            <w:tcW w:w="1100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2</w:t>
            </w:r>
          </w:p>
        </w:tc>
        <w:tc>
          <w:tcPr>
            <w:tcW w:w="992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3</w:t>
            </w:r>
          </w:p>
        </w:tc>
        <w:tc>
          <w:tcPr>
            <w:tcW w:w="851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4</w:t>
            </w:r>
          </w:p>
        </w:tc>
        <w:tc>
          <w:tcPr>
            <w:tcW w:w="850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5</w:t>
            </w:r>
          </w:p>
        </w:tc>
        <w:tc>
          <w:tcPr>
            <w:tcW w:w="1168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6</w:t>
            </w:r>
          </w:p>
        </w:tc>
      </w:tr>
      <w:tr w:rsidR="000C09D0" w:rsidRPr="00B36B97" w:rsidTr="00D02683">
        <w:tc>
          <w:tcPr>
            <w:tcW w:w="3931" w:type="dxa"/>
            <w:shd w:val="clear" w:color="auto" w:fill="C0C0C0"/>
          </w:tcPr>
          <w:p w:rsidR="000C09D0" w:rsidRPr="00B36B97" w:rsidRDefault="000C09D0" w:rsidP="000C09D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cs-CZ"/>
              </w:rPr>
              <w:t>Zasloužím si to nejlepší.</w:t>
            </w:r>
          </w:p>
        </w:tc>
        <w:tc>
          <w:tcPr>
            <w:tcW w:w="1168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1</w:t>
            </w:r>
          </w:p>
        </w:tc>
        <w:tc>
          <w:tcPr>
            <w:tcW w:w="1100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2</w:t>
            </w:r>
          </w:p>
        </w:tc>
        <w:tc>
          <w:tcPr>
            <w:tcW w:w="992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3</w:t>
            </w:r>
          </w:p>
        </w:tc>
        <w:tc>
          <w:tcPr>
            <w:tcW w:w="851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4</w:t>
            </w:r>
          </w:p>
        </w:tc>
        <w:tc>
          <w:tcPr>
            <w:tcW w:w="850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5</w:t>
            </w:r>
          </w:p>
        </w:tc>
        <w:tc>
          <w:tcPr>
            <w:tcW w:w="1168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6</w:t>
            </w:r>
          </w:p>
        </w:tc>
      </w:tr>
      <w:tr w:rsidR="000C09D0" w:rsidRPr="00B36B97" w:rsidTr="00D02683">
        <w:tc>
          <w:tcPr>
            <w:tcW w:w="3931" w:type="dxa"/>
          </w:tcPr>
          <w:p w:rsidR="000C09D0" w:rsidRPr="00B36B97" w:rsidRDefault="000C09D0" w:rsidP="000C09D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cs-CZ"/>
              </w:rPr>
              <w:t>Úřady jsou povinny zajistit lidem slušné životní podmínky.</w:t>
            </w:r>
          </w:p>
        </w:tc>
        <w:tc>
          <w:tcPr>
            <w:tcW w:w="1168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1</w:t>
            </w:r>
          </w:p>
        </w:tc>
        <w:tc>
          <w:tcPr>
            <w:tcW w:w="1100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2</w:t>
            </w:r>
          </w:p>
        </w:tc>
        <w:tc>
          <w:tcPr>
            <w:tcW w:w="992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3</w:t>
            </w:r>
          </w:p>
        </w:tc>
        <w:tc>
          <w:tcPr>
            <w:tcW w:w="851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4</w:t>
            </w:r>
          </w:p>
        </w:tc>
        <w:tc>
          <w:tcPr>
            <w:tcW w:w="850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5</w:t>
            </w:r>
          </w:p>
        </w:tc>
        <w:tc>
          <w:tcPr>
            <w:tcW w:w="1168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6</w:t>
            </w:r>
          </w:p>
        </w:tc>
      </w:tr>
      <w:tr w:rsidR="000C09D0" w:rsidRPr="00B36B97" w:rsidTr="00D02683">
        <w:tc>
          <w:tcPr>
            <w:tcW w:w="3931" w:type="dxa"/>
            <w:shd w:val="clear" w:color="auto" w:fill="C0C0C0"/>
          </w:tcPr>
          <w:p w:rsidR="000C09D0" w:rsidRPr="00B36B97" w:rsidRDefault="000C09D0" w:rsidP="000C09D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bCs/>
                <w:sz w:val="24"/>
                <w:szCs w:val="24"/>
                <w:lang w:val="sk-SK"/>
              </w:rPr>
              <w:t>Je nutné dožadovať se toho, co si zasloužíš.</w:t>
            </w:r>
          </w:p>
        </w:tc>
        <w:tc>
          <w:tcPr>
            <w:tcW w:w="1168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1</w:t>
            </w:r>
          </w:p>
        </w:tc>
        <w:tc>
          <w:tcPr>
            <w:tcW w:w="1100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2</w:t>
            </w:r>
          </w:p>
        </w:tc>
        <w:tc>
          <w:tcPr>
            <w:tcW w:w="992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3</w:t>
            </w:r>
          </w:p>
        </w:tc>
        <w:tc>
          <w:tcPr>
            <w:tcW w:w="851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4</w:t>
            </w:r>
          </w:p>
        </w:tc>
        <w:tc>
          <w:tcPr>
            <w:tcW w:w="850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5</w:t>
            </w:r>
          </w:p>
        </w:tc>
        <w:tc>
          <w:tcPr>
            <w:tcW w:w="1168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6</w:t>
            </w:r>
          </w:p>
        </w:tc>
      </w:tr>
      <w:tr w:rsidR="000C09D0" w:rsidRPr="00B36B97" w:rsidTr="00D02683">
        <w:tc>
          <w:tcPr>
            <w:tcW w:w="3931" w:type="dxa"/>
          </w:tcPr>
          <w:p w:rsidR="000C09D0" w:rsidRPr="00B36B97" w:rsidRDefault="000C09D0" w:rsidP="000C09D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bCs/>
                <w:sz w:val="24"/>
                <w:szCs w:val="24"/>
                <w:lang w:val="sk-SK"/>
              </w:rPr>
              <w:t>Je pre mne těžké odpustit, když mi bylo ukřivděno.</w:t>
            </w:r>
          </w:p>
        </w:tc>
        <w:tc>
          <w:tcPr>
            <w:tcW w:w="1168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1</w:t>
            </w:r>
          </w:p>
        </w:tc>
        <w:tc>
          <w:tcPr>
            <w:tcW w:w="1100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2</w:t>
            </w:r>
          </w:p>
        </w:tc>
        <w:tc>
          <w:tcPr>
            <w:tcW w:w="992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3</w:t>
            </w:r>
          </w:p>
        </w:tc>
        <w:tc>
          <w:tcPr>
            <w:tcW w:w="851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4</w:t>
            </w:r>
          </w:p>
        </w:tc>
        <w:tc>
          <w:tcPr>
            <w:tcW w:w="850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5</w:t>
            </w:r>
          </w:p>
        </w:tc>
        <w:tc>
          <w:tcPr>
            <w:tcW w:w="1168" w:type="dxa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6</w:t>
            </w:r>
          </w:p>
        </w:tc>
      </w:tr>
      <w:tr w:rsidR="000C09D0" w:rsidRPr="00B36B97" w:rsidTr="00D02683">
        <w:tc>
          <w:tcPr>
            <w:tcW w:w="3931" w:type="dxa"/>
            <w:shd w:val="clear" w:color="auto" w:fill="C0C0C0"/>
          </w:tcPr>
          <w:p w:rsidR="000C09D0" w:rsidRPr="00B36B97" w:rsidRDefault="000C09D0" w:rsidP="000C09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cs-CZ"/>
              </w:rPr>
              <w:t>Ten, kdo mi ublížil, nemůže spoléhat na mé sympatie</w:t>
            </w:r>
            <w:r w:rsidRPr="000C09D0">
              <w:rPr>
                <w:rFonts w:ascii="Arial" w:hAnsi="Arial" w:cs="Arial"/>
                <w:sz w:val="24"/>
                <w:szCs w:val="24"/>
              </w:rPr>
              <w:t>/</w:t>
            </w:r>
            <w:r w:rsidRPr="00B36B97">
              <w:rPr>
                <w:rFonts w:ascii="Arial" w:hAnsi="Arial" w:cs="Arial"/>
                <w:sz w:val="24"/>
                <w:szCs w:val="24"/>
                <w:lang w:val="cs-CZ"/>
              </w:rPr>
              <w:t>soucit.</w:t>
            </w:r>
          </w:p>
        </w:tc>
        <w:tc>
          <w:tcPr>
            <w:tcW w:w="1168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1</w:t>
            </w:r>
          </w:p>
        </w:tc>
        <w:tc>
          <w:tcPr>
            <w:tcW w:w="1100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2</w:t>
            </w:r>
          </w:p>
        </w:tc>
        <w:tc>
          <w:tcPr>
            <w:tcW w:w="992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3</w:t>
            </w:r>
          </w:p>
        </w:tc>
        <w:tc>
          <w:tcPr>
            <w:tcW w:w="851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4</w:t>
            </w:r>
          </w:p>
        </w:tc>
        <w:tc>
          <w:tcPr>
            <w:tcW w:w="850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5</w:t>
            </w:r>
          </w:p>
        </w:tc>
        <w:tc>
          <w:tcPr>
            <w:tcW w:w="1168" w:type="dxa"/>
            <w:shd w:val="clear" w:color="auto" w:fill="C0C0C0"/>
          </w:tcPr>
          <w:p w:rsidR="000C09D0" w:rsidRPr="00B36B97" w:rsidRDefault="000C09D0" w:rsidP="00D02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B36B97">
              <w:rPr>
                <w:rFonts w:ascii="Arial" w:hAnsi="Arial" w:cs="Arial"/>
                <w:sz w:val="24"/>
                <w:szCs w:val="24"/>
                <w:lang w:val="sk-SK"/>
              </w:rPr>
              <w:t>6</w:t>
            </w:r>
          </w:p>
        </w:tc>
      </w:tr>
    </w:tbl>
    <w:p w:rsidR="000C09D0" w:rsidRPr="00B36B97" w:rsidRDefault="000C09D0" w:rsidP="000C09D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k-SK"/>
        </w:rPr>
      </w:pPr>
    </w:p>
    <w:p w:rsidR="003022EE" w:rsidRDefault="003022EE"/>
    <w:sectPr w:rsidR="003022EE" w:rsidSect="000C0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A62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D0"/>
    <w:rsid w:val="000C09D0"/>
    <w:rsid w:val="0030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B0C6"/>
  <w15:chartTrackingRefBased/>
  <w15:docId w15:val="{787A03B8-001A-449A-A80A-A8855AF8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9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C0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C09D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09D0"/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Anna Żemojtel-Piotrowska</dc:creator>
  <cp:keywords/>
  <dc:description/>
  <cp:lastModifiedBy>Magdalena Anna Żemojtel-Piotrowska</cp:lastModifiedBy>
  <cp:revision>1</cp:revision>
  <dcterms:created xsi:type="dcterms:W3CDTF">2019-05-05T08:50:00Z</dcterms:created>
  <dcterms:modified xsi:type="dcterms:W3CDTF">2019-05-05T08:53:00Z</dcterms:modified>
</cp:coreProperties>
</file>